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38239" w14:textId="77777777" w:rsidR="00911014" w:rsidRDefault="00911014">
      <w:pPr>
        <w:rPr>
          <w:rtl/>
        </w:rPr>
      </w:pPr>
    </w:p>
    <w:p w14:paraId="62A79447" w14:textId="77777777" w:rsidR="00911014" w:rsidRDefault="00911014">
      <w:pPr>
        <w:rPr>
          <w:rtl/>
        </w:rPr>
      </w:pPr>
    </w:p>
    <w:p w14:paraId="51F06440" w14:textId="4841133D" w:rsidR="00911014" w:rsidRDefault="00911014" w:rsidP="00911014">
      <w:pPr>
        <w:jc w:val="center"/>
        <w:rPr>
          <w:rFonts w:ascii="Arial Black" w:hAnsi="Arial Black"/>
          <w:color w:val="0070C0"/>
          <w:sz w:val="24"/>
          <w:szCs w:val="24"/>
        </w:rPr>
      </w:pPr>
      <w:r>
        <w:rPr>
          <w:rFonts w:ascii="Arial Black" w:hAnsi="Arial Black"/>
          <w:color w:val="0070C0"/>
          <w:sz w:val="24"/>
          <w:szCs w:val="24"/>
        </w:rPr>
        <w:t>ADOLESCENT HEALTH STUDIES AND RESOURCES IN EGYPT</w:t>
      </w:r>
    </w:p>
    <w:p w14:paraId="3BA1B480" w14:textId="77777777" w:rsidR="00911014" w:rsidRDefault="00911014" w:rsidP="00911014">
      <w:pPr>
        <w:rPr>
          <w:rFonts w:ascii="Arial Black" w:hAnsi="Arial Black"/>
          <w:color w:val="0070C0"/>
          <w:sz w:val="24"/>
          <w:szCs w:val="24"/>
        </w:rPr>
      </w:pPr>
    </w:p>
    <w:p w14:paraId="45965423" w14:textId="736A14C9" w:rsidR="00911014" w:rsidRPr="00911014" w:rsidRDefault="00911014" w:rsidP="00911014">
      <w:pPr>
        <w:pStyle w:val="ListParagraph"/>
        <w:numPr>
          <w:ilvl w:val="0"/>
          <w:numId w:val="3"/>
        </w:numPr>
        <w:rPr>
          <w:rFonts w:ascii="Arial Black" w:hAnsi="Arial Black"/>
          <w:color w:val="000000" w:themeColor="text1"/>
          <w:sz w:val="24"/>
          <w:szCs w:val="24"/>
        </w:rPr>
      </w:pPr>
      <w:r>
        <w:rPr>
          <w:rFonts w:ascii="Arial Black" w:hAnsi="Arial Black"/>
          <w:color w:val="000000" w:themeColor="text1"/>
          <w:sz w:val="24"/>
          <w:szCs w:val="24"/>
        </w:rPr>
        <w:t>THE POPULATION COUNCIL</w:t>
      </w:r>
    </w:p>
    <w:p w14:paraId="47EF73FA" w14:textId="77777777" w:rsidR="00911014" w:rsidRPr="00911014" w:rsidRDefault="00911014" w:rsidP="00911014">
      <w:pPr>
        <w:jc w:val="center"/>
        <w:rPr>
          <w:rFonts w:ascii="Arial Black" w:hAnsi="Arial Black"/>
          <w:color w:val="0070C0"/>
          <w:sz w:val="24"/>
          <w:szCs w:val="24"/>
          <w:rtl/>
        </w:rPr>
      </w:pPr>
    </w:p>
    <w:p w14:paraId="4A26BE11" w14:textId="61BF1B4A" w:rsidR="00716360" w:rsidRDefault="00A14A83" w:rsidP="00911014">
      <w:pPr>
        <w:pStyle w:val="ListParagraph"/>
        <w:numPr>
          <w:ilvl w:val="0"/>
          <w:numId w:val="2"/>
        </w:numPr>
        <w:spacing w:after="0"/>
      </w:pPr>
      <w:hyperlink r:id="rId5" w:history="1">
        <w:r w:rsidR="00716360" w:rsidRPr="00716360">
          <w:t>Policy brief: Fertility preferences and behaviors among younger cohorts in E</w:t>
        </w:r>
      </w:hyperlink>
      <w:r w:rsidR="00716360">
        <w:t xml:space="preserve">gypt: Recent trends, </w:t>
      </w:r>
      <w:r w:rsidR="00F253A3">
        <w:t>c</w:t>
      </w:r>
      <w:r w:rsidR="00716360">
        <w:t xml:space="preserve">orrelates, and </w:t>
      </w:r>
      <w:r w:rsidR="00F253A3">
        <w:t>p</w:t>
      </w:r>
      <w:r w:rsidR="00716360">
        <w:t xml:space="preserve">rospects for </w:t>
      </w:r>
      <w:r w:rsidR="00F253A3">
        <w:t>c</w:t>
      </w:r>
      <w:r w:rsidR="00716360">
        <w:t>hange (Arabic)</w:t>
      </w:r>
    </w:p>
    <w:p w14:paraId="07B94A92" w14:textId="073D6181" w:rsidR="00716360" w:rsidRDefault="00D51F96" w:rsidP="00911014">
      <w:pPr>
        <w:pStyle w:val="ListParagraph"/>
        <w:spacing w:after="0"/>
      </w:pPr>
      <w:hyperlink r:id="rId6" w:history="1">
        <w:r w:rsidR="00716360" w:rsidRPr="00554F4E">
          <w:rPr>
            <w:rStyle w:val="Hyperlink"/>
          </w:rPr>
          <w:t>https://www.popcouncil.org/uploads/pdfs/2020RH_Evidence-FertilityEgyptBrief_ar.pdf</w:t>
        </w:r>
      </w:hyperlink>
    </w:p>
    <w:p w14:paraId="58D23E25" w14:textId="77777777" w:rsidR="00546E99" w:rsidRDefault="00546E99" w:rsidP="00911014">
      <w:pPr>
        <w:spacing w:after="0"/>
      </w:pPr>
    </w:p>
    <w:p w14:paraId="16A85F89" w14:textId="5EFFB4E8" w:rsidR="00546E99" w:rsidRDefault="00D51F96" w:rsidP="00911014">
      <w:pPr>
        <w:pStyle w:val="ListParagraph"/>
        <w:numPr>
          <w:ilvl w:val="0"/>
          <w:numId w:val="2"/>
        </w:numPr>
        <w:spacing w:after="0"/>
      </w:pPr>
      <w:hyperlink r:id="rId7" w:history="1">
        <w:r w:rsidR="00546E99" w:rsidRPr="00716360">
          <w:t>Fertility preferences and behaviors among younger cohorts in E</w:t>
        </w:r>
      </w:hyperlink>
      <w:r w:rsidR="00546E99">
        <w:t xml:space="preserve">gypt: Recent trends, </w:t>
      </w:r>
      <w:r w:rsidR="00F253A3">
        <w:t>c</w:t>
      </w:r>
      <w:r w:rsidR="00546E99">
        <w:t xml:space="preserve">orrelates, and </w:t>
      </w:r>
      <w:r w:rsidR="00F253A3">
        <w:t>p</w:t>
      </w:r>
      <w:r w:rsidR="00546E99">
        <w:t xml:space="preserve">rospects for </w:t>
      </w:r>
      <w:r w:rsidR="00F253A3">
        <w:t>c</w:t>
      </w:r>
      <w:r w:rsidR="00546E99">
        <w:t>hange (English)</w:t>
      </w:r>
    </w:p>
    <w:p w14:paraId="5E1AEA3D" w14:textId="703EFEA7" w:rsidR="00546E99" w:rsidRDefault="00D51F96" w:rsidP="00911014">
      <w:pPr>
        <w:pStyle w:val="ListParagraph"/>
        <w:spacing w:after="0"/>
      </w:pPr>
      <w:hyperlink r:id="rId8" w:history="1">
        <w:r w:rsidR="00546E99" w:rsidRPr="00554F4E">
          <w:rPr>
            <w:rStyle w:val="Hyperlink"/>
          </w:rPr>
          <w:t>https://www.popcouncil.org/uploads/pdfs/2020RH_Evidence-FertilityEgypt.pdf</w:t>
        </w:r>
      </w:hyperlink>
    </w:p>
    <w:p w14:paraId="57E3F38B" w14:textId="7B34DDEC" w:rsidR="00546E99" w:rsidRDefault="00546E99" w:rsidP="00911014">
      <w:pPr>
        <w:spacing w:after="0"/>
      </w:pPr>
    </w:p>
    <w:p w14:paraId="36329B8C" w14:textId="7450779E" w:rsidR="00BA631C" w:rsidRDefault="00BA631C" w:rsidP="00911014">
      <w:pPr>
        <w:pStyle w:val="ListParagraph"/>
        <w:numPr>
          <w:ilvl w:val="0"/>
          <w:numId w:val="2"/>
        </w:numPr>
        <w:spacing w:after="0"/>
      </w:pPr>
      <w:r w:rsidRPr="00BA631C">
        <w:t xml:space="preserve">Expanding </w:t>
      </w:r>
      <w:r w:rsidR="007738E7">
        <w:t>p</w:t>
      </w:r>
      <w:r w:rsidRPr="00BA631C">
        <w:t xml:space="preserve">rivate </w:t>
      </w:r>
      <w:r w:rsidR="007738E7">
        <w:t>s</w:t>
      </w:r>
      <w:r w:rsidRPr="00BA631C">
        <w:t xml:space="preserve">ector </w:t>
      </w:r>
      <w:r w:rsidR="007738E7">
        <w:t>i</w:t>
      </w:r>
      <w:r w:rsidRPr="00BA631C">
        <w:t xml:space="preserve">nvolvement in </w:t>
      </w:r>
      <w:r w:rsidR="007738E7">
        <w:t>a</w:t>
      </w:r>
      <w:r w:rsidRPr="00BA631C">
        <w:t xml:space="preserve">ddressing </w:t>
      </w:r>
      <w:r w:rsidR="007738E7">
        <w:t>f</w:t>
      </w:r>
      <w:r w:rsidRPr="00BA631C">
        <w:t xml:space="preserve">amily </w:t>
      </w:r>
      <w:r w:rsidR="007738E7">
        <w:t>p</w:t>
      </w:r>
      <w:r w:rsidRPr="00BA631C">
        <w:t xml:space="preserve">lanning </w:t>
      </w:r>
      <w:r w:rsidR="007738E7">
        <w:t>n</w:t>
      </w:r>
      <w:r w:rsidRPr="00BA631C">
        <w:t xml:space="preserve">eeds of </w:t>
      </w:r>
      <w:r w:rsidR="007738E7">
        <w:t>y</w:t>
      </w:r>
      <w:r w:rsidRPr="00BA631C">
        <w:t xml:space="preserve">oung </w:t>
      </w:r>
      <w:r w:rsidR="007738E7">
        <w:t>p</w:t>
      </w:r>
      <w:r w:rsidRPr="00BA631C">
        <w:t>eople in Egypt</w:t>
      </w:r>
    </w:p>
    <w:p w14:paraId="0C1CCFCE" w14:textId="0E89C8EE" w:rsidR="00BA631C" w:rsidRDefault="00D51F96" w:rsidP="00911014">
      <w:pPr>
        <w:pStyle w:val="ListParagraph"/>
        <w:spacing w:after="0"/>
      </w:pPr>
      <w:hyperlink r:id="rId9" w:history="1">
        <w:r w:rsidR="00BA631C" w:rsidRPr="00554F4E">
          <w:rPr>
            <w:rStyle w:val="Hyperlink"/>
          </w:rPr>
          <w:t>http://evidenceproject.popcouncil.org/resource/expanding-private-sector-involvement-in-addressing-family-planning-needs-of-young-people-in-egypt-increasing-the-use-of-private-sector-health-facilities-for-family-planning-and-reproductive-health-in/</w:t>
        </w:r>
      </w:hyperlink>
    </w:p>
    <w:p w14:paraId="13E30812" w14:textId="533B1100" w:rsidR="00716360" w:rsidRDefault="00716360" w:rsidP="00911014">
      <w:pPr>
        <w:spacing w:after="0"/>
      </w:pPr>
    </w:p>
    <w:p w14:paraId="1C0809EA" w14:textId="23F67ADC" w:rsidR="00B90A75" w:rsidRDefault="00B90A75" w:rsidP="00911014">
      <w:pPr>
        <w:pStyle w:val="ListParagraph"/>
        <w:numPr>
          <w:ilvl w:val="0"/>
          <w:numId w:val="2"/>
        </w:numPr>
        <w:spacing w:after="0"/>
      </w:pPr>
      <w:r>
        <w:t>Youth and domestic violence (Arabic)</w:t>
      </w:r>
    </w:p>
    <w:p w14:paraId="3BDE9C33" w14:textId="3BE7F973" w:rsidR="00B90A75" w:rsidRDefault="00D51F96" w:rsidP="00911014">
      <w:pPr>
        <w:pStyle w:val="ListParagraph"/>
        <w:spacing w:after="0"/>
      </w:pPr>
      <w:hyperlink r:id="rId10" w:history="1">
        <w:r w:rsidR="00B90A75" w:rsidRPr="00554F4E">
          <w:rPr>
            <w:rStyle w:val="Hyperlink"/>
          </w:rPr>
          <w:t>https://www.popcouncil.org/uploads/pdfs/2017PGY_YouthDomesticViolence_ar.pdf</w:t>
        </w:r>
      </w:hyperlink>
    </w:p>
    <w:p w14:paraId="4D59787C" w14:textId="7C70005D" w:rsidR="005E3350" w:rsidRDefault="005E3350" w:rsidP="00911014">
      <w:pPr>
        <w:spacing w:after="0"/>
      </w:pPr>
    </w:p>
    <w:p w14:paraId="6FCAEF63" w14:textId="4CF35810" w:rsidR="005E3350" w:rsidRDefault="005E3350" w:rsidP="00911014">
      <w:pPr>
        <w:pStyle w:val="ListParagraph"/>
        <w:numPr>
          <w:ilvl w:val="0"/>
          <w:numId w:val="2"/>
        </w:numPr>
        <w:spacing w:after="0"/>
      </w:pPr>
      <w:r>
        <w:t>Characteristics of married adolescent girls in Egypt</w:t>
      </w:r>
      <w:r w:rsidR="00171301">
        <w:t xml:space="preserve"> (Arabic)</w:t>
      </w:r>
    </w:p>
    <w:p w14:paraId="7BEB5456" w14:textId="052980DE" w:rsidR="005E3350" w:rsidRDefault="00D51F96" w:rsidP="00911014">
      <w:pPr>
        <w:pStyle w:val="ListParagraph"/>
        <w:spacing w:after="0"/>
      </w:pPr>
      <w:hyperlink r:id="rId11" w:history="1">
        <w:r w:rsidR="005E3350" w:rsidRPr="00554F4E">
          <w:rPr>
            <w:rStyle w:val="Hyperlink"/>
          </w:rPr>
          <w:t>https://www.popcouncil.org/uploads/pdfs/2017PGY_CharacteristicsMAGsEgypt_ar.pdf</w:t>
        </w:r>
      </w:hyperlink>
    </w:p>
    <w:p w14:paraId="24418A8F" w14:textId="016D557D" w:rsidR="00B64B0A" w:rsidRDefault="00B64B0A" w:rsidP="00911014">
      <w:pPr>
        <w:spacing w:after="0"/>
      </w:pPr>
    </w:p>
    <w:p w14:paraId="5A753F1A" w14:textId="4DC48456" w:rsidR="00B64B0A" w:rsidRDefault="00B64B0A" w:rsidP="00911014">
      <w:pPr>
        <w:pStyle w:val="ListParagraph"/>
        <w:numPr>
          <w:ilvl w:val="0"/>
          <w:numId w:val="2"/>
        </w:numPr>
        <w:spacing w:after="0"/>
      </w:pPr>
      <w:r>
        <w:t xml:space="preserve">Married adolescent girls in rural Assiut and </w:t>
      </w:r>
      <w:proofErr w:type="spellStart"/>
      <w:r>
        <w:t>Souhag</w:t>
      </w:r>
      <w:proofErr w:type="spellEnd"/>
      <w:r>
        <w:t>: Limited choices and unfulfilled reproductive health needs</w:t>
      </w:r>
    </w:p>
    <w:p w14:paraId="03AB4110" w14:textId="0715AA0B" w:rsidR="00B64B0A" w:rsidRDefault="00D51F96" w:rsidP="00911014">
      <w:pPr>
        <w:pStyle w:val="ListParagraph"/>
        <w:spacing w:after="0"/>
      </w:pPr>
      <w:hyperlink r:id="rId12" w:history="1">
        <w:r w:rsidR="00B64B0A" w:rsidRPr="00554F4E">
          <w:rPr>
            <w:rStyle w:val="Hyperlink"/>
          </w:rPr>
          <w:t>https://www.popcouncil.org/research/married-adolescent-girls-in-rural-assiut-and-souhag-limited-choices-and-unf</w:t>
        </w:r>
      </w:hyperlink>
    </w:p>
    <w:p w14:paraId="65291075" w14:textId="7389DDDD" w:rsidR="00B64B0A" w:rsidRDefault="00B64B0A" w:rsidP="00911014">
      <w:pPr>
        <w:spacing w:after="0"/>
      </w:pPr>
    </w:p>
    <w:p w14:paraId="0B115B47" w14:textId="47E47F10" w:rsidR="00B64B0A" w:rsidRDefault="00B64B0A" w:rsidP="00911014">
      <w:pPr>
        <w:pStyle w:val="ListParagraph"/>
        <w:numPr>
          <w:ilvl w:val="0"/>
          <w:numId w:val="2"/>
        </w:numPr>
        <w:spacing w:after="0"/>
      </w:pPr>
      <w:r>
        <w:t>Towards effective youth participation</w:t>
      </w:r>
    </w:p>
    <w:p w14:paraId="263BA5F4" w14:textId="23EB64D4" w:rsidR="00B64B0A" w:rsidRDefault="00D51F96" w:rsidP="00911014">
      <w:pPr>
        <w:pStyle w:val="ListParagraph"/>
        <w:spacing w:after="0"/>
      </w:pPr>
      <w:hyperlink r:id="rId13" w:history="1">
        <w:r w:rsidR="00B64B0A" w:rsidRPr="00554F4E">
          <w:rPr>
            <w:rStyle w:val="Hyperlink"/>
          </w:rPr>
          <w:t>https://www.popcouncil.org/uploads/pdfs/2016PGY_SYPE-CivicBrief.pdf</w:t>
        </w:r>
      </w:hyperlink>
    </w:p>
    <w:p w14:paraId="1887CE98" w14:textId="0619318E" w:rsidR="00B64B0A" w:rsidRDefault="00B64B0A" w:rsidP="00911014">
      <w:pPr>
        <w:spacing w:after="0"/>
      </w:pPr>
    </w:p>
    <w:p w14:paraId="0F8ED148" w14:textId="4A3B5A45" w:rsidR="00B64B0A" w:rsidRDefault="00B64B0A" w:rsidP="00911014">
      <w:pPr>
        <w:pStyle w:val="ListParagraph"/>
        <w:numPr>
          <w:ilvl w:val="0"/>
          <w:numId w:val="2"/>
        </w:numPr>
        <w:spacing w:after="0"/>
      </w:pPr>
      <w:r>
        <w:t>Towards effective youth participation (Arabic)</w:t>
      </w:r>
    </w:p>
    <w:p w14:paraId="7222B6BD" w14:textId="4B3EF2A1" w:rsidR="00B64B0A" w:rsidRDefault="00D51F96" w:rsidP="00911014">
      <w:pPr>
        <w:pStyle w:val="ListParagraph"/>
        <w:spacing w:after="0"/>
      </w:pPr>
      <w:hyperlink r:id="rId14" w:history="1">
        <w:r w:rsidR="00B64B0A" w:rsidRPr="00554F4E">
          <w:rPr>
            <w:rStyle w:val="Hyperlink"/>
          </w:rPr>
          <w:t>https://www.popcouncil.org/uploads/pdfs/2016PGY_SYPE-CivicBrief_ar.pdf</w:t>
        </w:r>
      </w:hyperlink>
    </w:p>
    <w:p w14:paraId="67E5BF96" w14:textId="6437513C" w:rsidR="00B64B0A" w:rsidRDefault="00B64B0A" w:rsidP="00911014">
      <w:pPr>
        <w:spacing w:after="0"/>
      </w:pPr>
    </w:p>
    <w:p w14:paraId="393452CC" w14:textId="0F398088" w:rsidR="006B34D8" w:rsidRDefault="006B34D8" w:rsidP="00911014">
      <w:pPr>
        <w:pStyle w:val="ListParagraph"/>
        <w:numPr>
          <w:ilvl w:val="0"/>
          <w:numId w:val="2"/>
        </w:numPr>
        <w:spacing w:after="0"/>
      </w:pPr>
      <w:r>
        <w:t>Survey of young people in Egypt (20</w:t>
      </w:r>
      <w:r w:rsidR="00364296">
        <w:t>0</w:t>
      </w:r>
      <w:r>
        <w:t xml:space="preserve">9 </w:t>
      </w:r>
      <w:r w:rsidR="00364296">
        <w:t>–</w:t>
      </w:r>
      <w:r>
        <w:t xml:space="preserve"> 201</w:t>
      </w:r>
      <w:r w:rsidR="00364296">
        <w:t>4)</w:t>
      </w:r>
    </w:p>
    <w:p w14:paraId="4665D9AE" w14:textId="4C4DEAD8" w:rsidR="006B34D8" w:rsidRDefault="00D51F96" w:rsidP="00911014">
      <w:pPr>
        <w:pStyle w:val="ListParagraph"/>
        <w:spacing w:after="0"/>
      </w:pPr>
      <w:hyperlink r:id="rId15" w:history="1">
        <w:r w:rsidR="006B34D8" w:rsidRPr="00554F4E">
          <w:rPr>
            <w:rStyle w:val="Hyperlink"/>
          </w:rPr>
          <w:t>https://www.popcouncil.org/research/survey-of-young-people-in-egypt-2009-and-2014</w:t>
        </w:r>
      </w:hyperlink>
    </w:p>
    <w:p w14:paraId="4BE85D9D" w14:textId="77777777" w:rsidR="006B34D8" w:rsidRDefault="006B34D8" w:rsidP="00911014">
      <w:pPr>
        <w:spacing w:after="0"/>
      </w:pPr>
    </w:p>
    <w:p w14:paraId="668E083E" w14:textId="737022BD" w:rsidR="00B64B0A" w:rsidRDefault="00364296" w:rsidP="00911014">
      <w:pPr>
        <w:pStyle w:val="ListParagraph"/>
        <w:numPr>
          <w:ilvl w:val="0"/>
          <w:numId w:val="2"/>
        </w:numPr>
        <w:spacing w:after="0"/>
      </w:pPr>
      <w:r>
        <w:lastRenderedPageBreak/>
        <w:t xml:space="preserve">Enhancing livelihood opportunities for young women in rural Upper Egypt: The </w:t>
      </w:r>
      <w:proofErr w:type="spellStart"/>
      <w:r>
        <w:t>Neqdar</w:t>
      </w:r>
      <w:proofErr w:type="spellEnd"/>
      <w:r>
        <w:t xml:space="preserve"> </w:t>
      </w:r>
      <w:proofErr w:type="spellStart"/>
      <w:r>
        <w:t>Nesharek</w:t>
      </w:r>
      <w:proofErr w:type="spellEnd"/>
      <w:r>
        <w:t xml:space="preserve"> Program</w:t>
      </w:r>
    </w:p>
    <w:p w14:paraId="478E2B3D" w14:textId="3513341E" w:rsidR="00364296" w:rsidRDefault="00D51F96" w:rsidP="00911014">
      <w:pPr>
        <w:pStyle w:val="ListParagraph"/>
        <w:spacing w:after="0"/>
      </w:pPr>
      <w:hyperlink r:id="rId16" w:history="1">
        <w:r w:rsidR="00364296" w:rsidRPr="00554F4E">
          <w:rPr>
            <w:rStyle w:val="Hyperlink"/>
          </w:rPr>
          <w:t>https://www.popcouncil.org/uploads/pdfs/2014PGY_NeqdarNesharekFinalReport.pdf</w:t>
        </w:r>
      </w:hyperlink>
    </w:p>
    <w:p w14:paraId="5E039C61" w14:textId="1EC08820" w:rsidR="00364296" w:rsidRDefault="00364296" w:rsidP="00911014">
      <w:pPr>
        <w:spacing w:after="0"/>
      </w:pPr>
    </w:p>
    <w:p w14:paraId="5B32E467" w14:textId="16816577" w:rsidR="00D334A7" w:rsidRDefault="00D334A7" w:rsidP="00911014">
      <w:pPr>
        <w:pStyle w:val="ListParagraph"/>
        <w:numPr>
          <w:ilvl w:val="0"/>
          <w:numId w:val="2"/>
        </w:numPr>
        <w:spacing w:after="0"/>
      </w:pPr>
      <w:r>
        <w:t>The adolescent experience in-depth:</w:t>
      </w:r>
      <w:r w:rsidR="000755BF">
        <w:t xml:space="preserve"> Using data to identify and reach the most vulnerable young people – Egypt 2008</w:t>
      </w:r>
    </w:p>
    <w:p w14:paraId="71E94E39" w14:textId="7D1E507B" w:rsidR="00D334A7" w:rsidRDefault="00D51F96" w:rsidP="00911014">
      <w:pPr>
        <w:pStyle w:val="ListParagraph"/>
        <w:spacing w:after="0"/>
      </w:pPr>
      <w:hyperlink r:id="rId17" w:history="1">
        <w:r w:rsidR="00D334A7" w:rsidRPr="00554F4E">
          <w:rPr>
            <w:rStyle w:val="Hyperlink"/>
          </w:rPr>
          <w:t>https://www.popcouncil.org/uploads/pdfs/PGY_AdolDataGuides/Egypt2008.pdf</w:t>
        </w:r>
      </w:hyperlink>
    </w:p>
    <w:p w14:paraId="0F027F1D" w14:textId="6DD33BE5" w:rsidR="000755BF" w:rsidRDefault="000755BF" w:rsidP="00911014">
      <w:pPr>
        <w:spacing w:after="0"/>
      </w:pPr>
    </w:p>
    <w:p w14:paraId="5BADC184" w14:textId="3FBBFCD1" w:rsidR="000755BF" w:rsidRDefault="000755BF" w:rsidP="00911014">
      <w:pPr>
        <w:pStyle w:val="ListParagraph"/>
        <w:numPr>
          <w:ilvl w:val="0"/>
          <w:numId w:val="2"/>
        </w:numPr>
        <w:spacing w:after="0"/>
      </w:pPr>
      <w:r>
        <w:t>The adolescent experience in-depth: Using data to identify and reach the most vulnerable young people – Egypt 2005</w:t>
      </w:r>
    </w:p>
    <w:p w14:paraId="12CC2147" w14:textId="29DEC029" w:rsidR="000755BF" w:rsidRDefault="00D51F96" w:rsidP="00911014">
      <w:pPr>
        <w:pStyle w:val="ListParagraph"/>
        <w:spacing w:after="0"/>
      </w:pPr>
      <w:hyperlink r:id="rId18" w:history="1">
        <w:r w:rsidR="000755BF" w:rsidRPr="00554F4E">
          <w:rPr>
            <w:rStyle w:val="Hyperlink"/>
          </w:rPr>
          <w:t>https://www.popcouncil.org/uploads/pdfs/PGY_AdolDataGuides/Egypt2005.pdf</w:t>
        </w:r>
      </w:hyperlink>
    </w:p>
    <w:p w14:paraId="39D6B3D4" w14:textId="5A04FF1A" w:rsidR="000755BF" w:rsidRDefault="000755BF" w:rsidP="00911014">
      <w:pPr>
        <w:spacing w:after="0"/>
      </w:pPr>
    </w:p>
    <w:p w14:paraId="0CBB7804" w14:textId="61DEF99B" w:rsidR="00007820" w:rsidRDefault="00007820" w:rsidP="00911014">
      <w:pPr>
        <w:pStyle w:val="ListParagraph"/>
        <w:numPr>
          <w:ilvl w:val="0"/>
          <w:numId w:val="2"/>
        </w:numPr>
        <w:spacing w:after="0"/>
      </w:pPr>
      <w:r>
        <w:t xml:space="preserve">The </w:t>
      </w:r>
      <w:proofErr w:type="spellStart"/>
      <w:r>
        <w:t>Ishraq</w:t>
      </w:r>
      <w:proofErr w:type="spellEnd"/>
      <w:r>
        <w:t xml:space="preserve"> program for out-of-school girls: From pilot to scale-up</w:t>
      </w:r>
    </w:p>
    <w:p w14:paraId="59BF917B" w14:textId="287780FC" w:rsidR="00007820" w:rsidRDefault="00D51F96" w:rsidP="00911014">
      <w:pPr>
        <w:pStyle w:val="ListParagraph"/>
        <w:spacing w:after="0"/>
      </w:pPr>
      <w:hyperlink r:id="rId19" w:history="1">
        <w:r w:rsidR="00007820">
          <w:rPr>
            <w:rStyle w:val="Hyperlink"/>
          </w:rPr>
          <w:t>https://www.popcouncil.org/uploads/pdfs/2013PGY_IshraqFinalReport.pdf</w:t>
        </w:r>
      </w:hyperlink>
    </w:p>
    <w:p w14:paraId="0B9C1BD1" w14:textId="63884BFE" w:rsidR="00007820" w:rsidRDefault="00007820" w:rsidP="00911014">
      <w:pPr>
        <w:spacing w:after="0"/>
      </w:pPr>
    </w:p>
    <w:p w14:paraId="7ED84369" w14:textId="1D36DEA3" w:rsidR="00CB1853" w:rsidRDefault="00CB1853" w:rsidP="00911014">
      <w:pPr>
        <w:pStyle w:val="ListParagraph"/>
        <w:numPr>
          <w:ilvl w:val="0"/>
          <w:numId w:val="2"/>
        </w:numPr>
        <w:spacing w:after="0"/>
      </w:pPr>
      <w:r w:rsidRPr="00CB1853">
        <w:t xml:space="preserve">The </w:t>
      </w:r>
      <w:proofErr w:type="spellStart"/>
      <w:r w:rsidRPr="00CB1853">
        <w:t>Ishraq</w:t>
      </w:r>
      <w:proofErr w:type="spellEnd"/>
      <w:r w:rsidRPr="00CB1853">
        <w:t xml:space="preserve"> Program: Reshaping gender norms in rural upper Egypt</w:t>
      </w:r>
    </w:p>
    <w:p w14:paraId="776536BC" w14:textId="5A137AD4" w:rsidR="00CB1853" w:rsidRDefault="00D51F96" w:rsidP="00911014">
      <w:pPr>
        <w:pStyle w:val="ListParagraph"/>
        <w:spacing w:after="0"/>
      </w:pPr>
      <w:hyperlink r:id="rId20" w:history="1">
        <w:r w:rsidR="00CB1853">
          <w:rPr>
            <w:rStyle w:val="Hyperlink"/>
          </w:rPr>
          <w:t>https://www.popcouncil.org/research/the-ishraq-program-reshaping-gender-norms-in-rural-upper-egypt</w:t>
        </w:r>
      </w:hyperlink>
    </w:p>
    <w:p w14:paraId="10E22902" w14:textId="4F4BE25B" w:rsidR="00CB1853" w:rsidRDefault="00CB1853" w:rsidP="00911014">
      <w:pPr>
        <w:spacing w:after="0"/>
      </w:pPr>
    </w:p>
    <w:p w14:paraId="10915B99" w14:textId="77777777" w:rsidR="00CB1853" w:rsidRPr="00CB1853" w:rsidRDefault="00CB1853" w:rsidP="00911014">
      <w:pPr>
        <w:pStyle w:val="ListParagraph"/>
        <w:numPr>
          <w:ilvl w:val="0"/>
          <w:numId w:val="2"/>
        </w:numPr>
        <w:spacing w:after="0"/>
      </w:pPr>
      <w:r w:rsidRPr="00CB1853">
        <w:t xml:space="preserve">Empowering adolescent girls in socially conservative settings: Impacts and lessons learned from the </w:t>
      </w:r>
      <w:proofErr w:type="spellStart"/>
      <w:r w:rsidRPr="00CB1853">
        <w:t>Ishraq</w:t>
      </w:r>
      <w:proofErr w:type="spellEnd"/>
      <w:r w:rsidRPr="00CB1853">
        <w:t xml:space="preserve"> program in rural Upper Egypt</w:t>
      </w:r>
    </w:p>
    <w:p w14:paraId="2D37927A" w14:textId="33D43548" w:rsidR="00CB1853" w:rsidRDefault="00D51F96" w:rsidP="00911014">
      <w:pPr>
        <w:pStyle w:val="ListParagraph"/>
        <w:spacing w:after="0"/>
      </w:pPr>
      <w:hyperlink r:id="rId21" w:history="1">
        <w:r w:rsidR="00CB1853">
          <w:rPr>
            <w:rStyle w:val="Hyperlink"/>
          </w:rPr>
          <w:t>https://www.popcouncil.org/research/empowering-adolescent-girls-in-socially-conservative-settings-impacts-and-l</w:t>
        </w:r>
      </w:hyperlink>
    </w:p>
    <w:p w14:paraId="6F0CD34F" w14:textId="77777777" w:rsidR="00CB1853" w:rsidRDefault="00CB1853" w:rsidP="00911014">
      <w:pPr>
        <w:spacing w:after="0"/>
      </w:pPr>
    </w:p>
    <w:p w14:paraId="3339E2CF" w14:textId="425106B0" w:rsidR="00D334A7" w:rsidRDefault="00A3511B" w:rsidP="00911014">
      <w:pPr>
        <w:pStyle w:val="ListParagraph"/>
        <w:numPr>
          <w:ilvl w:val="0"/>
          <w:numId w:val="2"/>
        </w:numPr>
        <w:spacing w:after="0"/>
      </w:pPr>
      <w:r>
        <w:t xml:space="preserve">Scaling up asset-building programs for marginalized adolescent girls in socially conservative settings: The </w:t>
      </w:r>
      <w:proofErr w:type="spellStart"/>
      <w:r>
        <w:t>Ishraq</w:t>
      </w:r>
      <w:proofErr w:type="spellEnd"/>
      <w:r>
        <w:t xml:space="preserve"> program in rural Upper Egypt</w:t>
      </w:r>
    </w:p>
    <w:p w14:paraId="7E611FCB" w14:textId="77777777" w:rsidR="00A3511B" w:rsidRDefault="00D51F96" w:rsidP="00911014">
      <w:pPr>
        <w:pStyle w:val="ListParagraph"/>
        <w:spacing w:after="0"/>
        <w:rPr>
          <w:rStyle w:val="Hyperlink"/>
        </w:rPr>
      </w:pPr>
      <w:hyperlink r:id="rId22" w:history="1">
        <w:r w:rsidR="00A3511B">
          <w:rPr>
            <w:rStyle w:val="Hyperlink"/>
          </w:rPr>
          <w:t>https://www.popcouncil.org/uploads/pdfs/TABriefs/12_Ishraq.pdf</w:t>
        </w:r>
      </w:hyperlink>
    </w:p>
    <w:p w14:paraId="43B2C0F8" w14:textId="77777777" w:rsidR="00911014" w:rsidRDefault="00911014" w:rsidP="00911014">
      <w:pPr>
        <w:pStyle w:val="ListParagraph"/>
        <w:spacing w:after="0"/>
      </w:pPr>
    </w:p>
    <w:p w14:paraId="1AC0EBFC" w14:textId="4CEF1847" w:rsidR="005E3350" w:rsidRDefault="00A3511B" w:rsidP="00911014">
      <w:pPr>
        <w:pStyle w:val="ListParagraph"/>
        <w:numPr>
          <w:ilvl w:val="0"/>
          <w:numId w:val="2"/>
        </w:numPr>
        <w:spacing w:after="0"/>
      </w:pPr>
      <w:r w:rsidRPr="00A14A83">
        <w:t>It’s All One Curriculum: Guidelines and Activities for a Unified Approach to Sexuality, Gender, HIV, and Human Rights Education</w:t>
      </w:r>
    </w:p>
    <w:p w14:paraId="7800D46C" w14:textId="0B832DC5" w:rsidR="00A3511B" w:rsidRDefault="00D51F96" w:rsidP="00911014">
      <w:pPr>
        <w:pStyle w:val="ListParagraph"/>
        <w:spacing w:after="0"/>
      </w:pPr>
      <w:hyperlink r:id="rId23" w:history="1">
        <w:r w:rsidR="00A3511B">
          <w:rPr>
            <w:rStyle w:val="Hyperlink"/>
          </w:rPr>
          <w:t>https://www.popcouncil.org/uploads/pdfs/2011PGY_ItsAllOneActivities_ar.pdf</w:t>
        </w:r>
      </w:hyperlink>
    </w:p>
    <w:p w14:paraId="427F871A" w14:textId="4261F823" w:rsidR="00A14A83" w:rsidRDefault="00D51F96" w:rsidP="00911014">
      <w:pPr>
        <w:pStyle w:val="ListParagraph"/>
        <w:spacing w:after="0"/>
        <w:rPr>
          <w:rStyle w:val="Hyperlink"/>
        </w:rPr>
      </w:pPr>
      <w:hyperlink r:id="rId24" w:history="1">
        <w:r w:rsidR="00A14A83">
          <w:rPr>
            <w:rStyle w:val="Hyperlink"/>
          </w:rPr>
          <w:t>https://www.popcouncil.org/uploads/pdfs/2011PGY_ItsAllOneGuidelines_ar.pdf</w:t>
        </w:r>
      </w:hyperlink>
    </w:p>
    <w:p w14:paraId="4379332C" w14:textId="1BACEB44" w:rsidR="00F27B21" w:rsidRDefault="00F27B21" w:rsidP="00911014">
      <w:pPr>
        <w:spacing w:after="0"/>
        <w:rPr>
          <w:rStyle w:val="Hyperlink"/>
        </w:rPr>
      </w:pPr>
    </w:p>
    <w:p w14:paraId="53CA3FBB" w14:textId="0F887256" w:rsidR="00F27B21" w:rsidRPr="00911014" w:rsidRDefault="00F27B21" w:rsidP="00911014">
      <w:pPr>
        <w:pStyle w:val="ListParagraph"/>
        <w:numPr>
          <w:ilvl w:val="0"/>
          <w:numId w:val="2"/>
        </w:numPr>
        <w:bidi/>
        <w:spacing w:after="0"/>
        <w:rPr>
          <w:sz w:val="24"/>
          <w:szCs w:val="24"/>
          <w:rtl/>
          <w:lang w:bidi="ar-EG"/>
        </w:rPr>
      </w:pPr>
      <w:r w:rsidRPr="00911014">
        <w:rPr>
          <w:rFonts w:hint="cs"/>
          <w:sz w:val="24"/>
          <w:szCs w:val="24"/>
          <w:rtl/>
          <w:lang w:bidi="ar-EG"/>
        </w:rPr>
        <w:t xml:space="preserve">نهلة عبدالتواب </w:t>
      </w:r>
      <w:r w:rsidRPr="00911014">
        <w:rPr>
          <w:sz w:val="24"/>
          <w:szCs w:val="24"/>
          <w:rtl/>
          <w:lang w:bidi="ar-EG"/>
        </w:rPr>
        <w:t>–</w:t>
      </w:r>
      <w:r w:rsidRPr="00911014">
        <w:rPr>
          <w:rFonts w:hint="cs"/>
          <w:sz w:val="24"/>
          <w:szCs w:val="24"/>
          <w:rtl/>
          <w:lang w:bidi="ar-EG"/>
        </w:rPr>
        <w:t xml:space="preserve"> دعاء عرابى. 2015. "دعم الصحة الإنجابية للشباب فى مصر: دعوة لتضافر الجهود وتعزيز الشراكات". القاهرة: مجلس السكان الدولى (مرفق)</w:t>
      </w:r>
    </w:p>
    <w:p w14:paraId="00970A2A" w14:textId="3D6D9439" w:rsidR="00F27B21" w:rsidRPr="00700E50" w:rsidRDefault="00F27B21" w:rsidP="00911014">
      <w:pPr>
        <w:bidi/>
        <w:spacing w:after="0"/>
        <w:rPr>
          <w:sz w:val="24"/>
          <w:szCs w:val="24"/>
          <w:rtl/>
          <w:lang w:bidi="ar-EG"/>
        </w:rPr>
      </w:pPr>
    </w:p>
    <w:p w14:paraId="2FDC1392" w14:textId="216B199D" w:rsidR="00F27B21" w:rsidRPr="00911014" w:rsidRDefault="00F27B21" w:rsidP="00911014">
      <w:pPr>
        <w:pStyle w:val="ListParagraph"/>
        <w:numPr>
          <w:ilvl w:val="0"/>
          <w:numId w:val="2"/>
        </w:numPr>
        <w:bidi/>
        <w:spacing w:after="0"/>
        <w:rPr>
          <w:sz w:val="24"/>
          <w:szCs w:val="24"/>
          <w:rtl/>
          <w:lang w:bidi="ar-EG"/>
        </w:rPr>
      </w:pPr>
      <w:r w:rsidRPr="00911014">
        <w:rPr>
          <w:rFonts w:hint="cs"/>
          <w:sz w:val="24"/>
          <w:szCs w:val="24"/>
          <w:rtl/>
          <w:lang w:bidi="ar-EG"/>
        </w:rPr>
        <w:t>مجلس السكان الدولى وقسم الصحة العامة بجامعة أسيوط. 2015. نظرة على احتياجات الصحة الإنجابية للزوجات المراهقات بمحافظتى أسيوط وسوهاج. القاهرة: مجلس السكان الدولى (مرفق)</w:t>
      </w:r>
    </w:p>
    <w:p w14:paraId="24C2500A" w14:textId="4D85455B" w:rsidR="00F27B21" w:rsidRPr="00700E50" w:rsidRDefault="00F27B21" w:rsidP="00911014">
      <w:pPr>
        <w:bidi/>
        <w:spacing w:after="0"/>
        <w:rPr>
          <w:sz w:val="24"/>
          <w:szCs w:val="24"/>
          <w:rtl/>
          <w:lang w:bidi="ar-EG"/>
        </w:rPr>
      </w:pPr>
    </w:p>
    <w:p w14:paraId="0CC296F8" w14:textId="25CEDB87" w:rsidR="00F27B21" w:rsidRPr="00911014" w:rsidRDefault="00F27B21" w:rsidP="00911014">
      <w:pPr>
        <w:pStyle w:val="ListParagraph"/>
        <w:numPr>
          <w:ilvl w:val="0"/>
          <w:numId w:val="2"/>
        </w:numPr>
        <w:bidi/>
        <w:spacing w:after="0"/>
        <w:rPr>
          <w:sz w:val="24"/>
          <w:szCs w:val="24"/>
          <w:rtl/>
          <w:lang w:bidi="ar-EG"/>
        </w:rPr>
      </w:pPr>
      <w:r w:rsidRPr="00911014">
        <w:rPr>
          <w:rFonts w:hint="cs"/>
          <w:sz w:val="24"/>
          <w:szCs w:val="24"/>
          <w:rtl/>
          <w:lang w:bidi="ar-EG"/>
        </w:rPr>
        <w:t>نهلة عبد التواب، سالى ساهر، نورا النواوى. 2013. "كسر حاجز الصمت حول الصحة الإنجابية فى مصر". القاهرة: مجلس السكان الدولى (مرفق)</w:t>
      </w:r>
    </w:p>
    <w:p w14:paraId="1956D6DD" w14:textId="337D8EA3" w:rsidR="00A14A83" w:rsidRDefault="00A14A83" w:rsidP="00911014">
      <w:pPr>
        <w:spacing w:after="0"/>
      </w:pPr>
    </w:p>
    <w:p w14:paraId="72D5DF73" w14:textId="77777777" w:rsidR="00A14A83" w:rsidRDefault="00A14A83" w:rsidP="00911014">
      <w:pPr>
        <w:spacing w:after="0"/>
      </w:pPr>
    </w:p>
    <w:p w14:paraId="7CC935F2" w14:textId="77777777" w:rsidR="00A3511B" w:rsidRDefault="00A3511B" w:rsidP="00911014">
      <w:pPr>
        <w:spacing w:after="0"/>
      </w:pPr>
    </w:p>
    <w:p w14:paraId="0DF976A2" w14:textId="1B6F8AEF" w:rsidR="00B90A75" w:rsidRDefault="00B90A75" w:rsidP="00911014">
      <w:pPr>
        <w:spacing w:after="0"/>
      </w:pPr>
    </w:p>
    <w:p w14:paraId="09276DF9" w14:textId="77777777" w:rsidR="00746AF5" w:rsidRDefault="00746AF5" w:rsidP="00911014">
      <w:pPr>
        <w:spacing w:after="0"/>
      </w:pPr>
    </w:p>
    <w:p w14:paraId="48B28F5F" w14:textId="08A04B54" w:rsidR="00746AF5" w:rsidRDefault="00746AF5" w:rsidP="00911014">
      <w:pPr>
        <w:spacing w:after="0"/>
      </w:pPr>
      <w:r w:rsidRPr="00746AF5">
        <w:object w:dxaOrig="4388" w:dyaOrig="831" w14:anchorId="24F25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7pt;height:80.55pt" o:ole="">
            <v:imagedata r:id="rId25" o:title=""/>
          </v:shape>
          <o:OLEObject Type="Embed" ProgID="Package" ShapeID="_x0000_i1025" DrawAspect="Content" ObjectID="_1660673967" r:id="rId26"/>
        </w:object>
      </w:r>
    </w:p>
    <w:p w14:paraId="087697C2" w14:textId="70374784" w:rsidR="00746AF5" w:rsidRDefault="009742BD" w:rsidP="009742BD">
      <w:pPr>
        <w:spacing w:after="0"/>
        <w:jc w:val="center"/>
      </w:pPr>
      <w:hyperlink r:id="rId27" w:history="1">
        <w:r w:rsidRPr="008B4C1B">
          <w:rPr>
            <w:rStyle w:val="Hyperlink"/>
          </w:rPr>
          <w:t>https://mail.google.com/mail/u/0?ui=2&amp;ik=b86d8c17d4&amp;attid=0.2&amp;permmsgid=msg-f:1676618485892843514&amp;th=17448ba13b7f07fa&amp;view=att&amp;disp=inline</w:t>
        </w:r>
      </w:hyperlink>
    </w:p>
    <w:p w14:paraId="7A044300" w14:textId="77777777" w:rsidR="009742BD" w:rsidRDefault="009742BD" w:rsidP="009742BD">
      <w:pPr>
        <w:spacing w:after="0"/>
        <w:jc w:val="center"/>
      </w:pPr>
    </w:p>
    <w:p w14:paraId="43DC41D7" w14:textId="77777777" w:rsidR="00C7538B" w:rsidRDefault="00C7538B" w:rsidP="009742BD">
      <w:pPr>
        <w:spacing w:after="0"/>
        <w:jc w:val="center"/>
      </w:pPr>
    </w:p>
    <w:p w14:paraId="73D69F95" w14:textId="047DB639" w:rsidR="00C7538B" w:rsidRDefault="00C7538B" w:rsidP="009742BD">
      <w:pPr>
        <w:spacing w:after="0"/>
        <w:jc w:val="center"/>
      </w:pPr>
      <w:r w:rsidRPr="00C7538B">
        <w:object w:dxaOrig="3755" w:dyaOrig="832" w14:anchorId="37685CA2">
          <v:shape id="_x0000_i1026" type="#_x0000_t75" style="width:311.55pt;height:69pt" o:ole="">
            <v:imagedata r:id="rId28" o:title=""/>
          </v:shape>
          <o:OLEObject Type="Embed" ProgID="Package" ShapeID="_x0000_i1026" DrawAspect="Content" ObjectID="_1660673968" r:id="rId29"/>
        </w:object>
      </w:r>
    </w:p>
    <w:p w14:paraId="13BF9542" w14:textId="77777777" w:rsidR="009742BD" w:rsidRDefault="009742BD" w:rsidP="009742BD">
      <w:pPr>
        <w:spacing w:after="0"/>
        <w:jc w:val="center"/>
      </w:pPr>
    </w:p>
    <w:p w14:paraId="2368FBE1" w14:textId="5D11D23A" w:rsidR="00B34FD0" w:rsidRDefault="00B34FD0" w:rsidP="009742BD">
      <w:pPr>
        <w:spacing w:after="0"/>
        <w:jc w:val="center"/>
      </w:pPr>
      <w:hyperlink r:id="rId30" w:history="1">
        <w:r w:rsidRPr="008B4C1B">
          <w:rPr>
            <w:rStyle w:val="Hyperlink"/>
          </w:rPr>
          <w:t>https://mail.google.com/mail/u/0?ui=2&amp;ik=b86d8c17d4&amp;attid=0.3&amp;permmsgid=msg-f:1676618485892843514&amp;th=17448ba13b7f07fa&amp;view=att&amp;disp=inline</w:t>
        </w:r>
      </w:hyperlink>
    </w:p>
    <w:p w14:paraId="762479A2" w14:textId="77777777" w:rsidR="00B34FD0" w:rsidRDefault="00B34FD0" w:rsidP="009742BD">
      <w:pPr>
        <w:spacing w:after="0"/>
        <w:jc w:val="center"/>
      </w:pPr>
    </w:p>
    <w:p w14:paraId="0FBAF5BB" w14:textId="77777777" w:rsidR="00B34FD0" w:rsidRDefault="00B34FD0" w:rsidP="009742BD">
      <w:pPr>
        <w:spacing w:after="0"/>
        <w:jc w:val="center"/>
      </w:pPr>
    </w:p>
    <w:p w14:paraId="1271C7AD" w14:textId="77777777" w:rsidR="00B34FD0" w:rsidRDefault="00B34FD0" w:rsidP="009742BD">
      <w:pPr>
        <w:spacing w:after="0"/>
        <w:jc w:val="center"/>
      </w:pPr>
    </w:p>
    <w:p w14:paraId="37CDB3A8" w14:textId="2A99C8E3" w:rsidR="009742BD" w:rsidRDefault="0001609C" w:rsidP="009742BD">
      <w:pPr>
        <w:spacing w:after="0"/>
        <w:jc w:val="center"/>
      </w:pPr>
      <w:r w:rsidRPr="0001609C">
        <w:object w:dxaOrig="1998" w:dyaOrig="832" w14:anchorId="5A957AC0">
          <v:shape id="_x0000_i1027" type="#_x0000_t75" style="width:157.7pt;height:65.55pt" o:ole="">
            <v:imagedata r:id="rId31" o:title=""/>
          </v:shape>
          <o:OLEObject Type="Embed" ProgID="Package" ShapeID="_x0000_i1027" DrawAspect="Content" ObjectID="_1660673969" r:id="rId32"/>
        </w:object>
      </w:r>
    </w:p>
    <w:p w14:paraId="68BC7C90" w14:textId="77777777" w:rsidR="0001609C" w:rsidRDefault="0001609C" w:rsidP="009742BD">
      <w:pPr>
        <w:spacing w:after="0"/>
        <w:jc w:val="center"/>
      </w:pPr>
    </w:p>
    <w:p w14:paraId="7AF2E8C5" w14:textId="2D848884" w:rsidR="00515F59" w:rsidRDefault="00515F59" w:rsidP="009742BD">
      <w:pPr>
        <w:spacing w:after="0"/>
        <w:jc w:val="center"/>
      </w:pPr>
      <w:hyperlink r:id="rId33" w:history="1">
        <w:r w:rsidRPr="008B4C1B">
          <w:rPr>
            <w:rStyle w:val="Hyperlink"/>
          </w:rPr>
          <w:t>https://mail.google.com/mail/u/0?ui=2&amp;ik=b86d8c17d4&amp;attid=0.4&amp;permmsgid=msg-f:1676618485892843514&amp;th=17448ba13b7f07fa&amp;view=att&amp;disp=inline</w:t>
        </w:r>
      </w:hyperlink>
    </w:p>
    <w:p w14:paraId="718F6BB2" w14:textId="77777777" w:rsidR="00515F59" w:rsidRDefault="00515F59" w:rsidP="009742BD">
      <w:pPr>
        <w:spacing w:after="0"/>
        <w:jc w:val="center"/>
      </w:pPr>
    </w:p>
    <w:p w14:paraId="50760B11" w14:textId="77777777" w:rsidR="00515F59" w:rsidRDefault="00515F59" w:rsidP="009742BD">
      <w:pPr>
        <w:spacing w:after="0"/>
        <w:jc w:val="center"/>
      </w:pPr>
    </w:p>
    <w:p w14:paraId="5B936038" w14:textId="4174AC40" w:rsidR="00515F59" w:rsidRDefault="00515F59" w:rsidP="00515F59">
      <w:pPr>
        <w:pStyle w:val="ListParagraph"/>
        <w:numPr>
          <w:ilvl w:val="0"/>
          <w:numId w:val="3"/>
        </w:numPr>
        <w:spacing w:after="0"/>
        <w:rPr>
          <w:rFonts w:ascii="Arial Black" w:hAnsi="Arial Black"/>
          <w:sz w:val="24"/>
          <w:szCs w:val="24"/>
        </w:rPr>
      </w:pPr>
      <w:r>
        <w:rPr>
          <w:rFonts w:ascii="Arial Black" w:hAnsi="Arial Black"/>
          <w:sz w:val="24"/>
          <w:szCs w:val="24"/>
        </w:rPr>
        <w:t>THE EGYPTIAN FAMILY HEALTH SOCIETY</w:t>
      </w:r>
    </w:p>
    <w:p w14:paraId="3ABEB6B9" w14:textId="77777777" w:rsidR="00515F59" w:rsidRDefault="00515F59" w:rsidP="00515F59">
      <w:pPr>
        <w:spacing w:after="0"/>
        <w:rPr>
          <w:rFonts w:ascii="Arial Black" w:hAnsi="Arial Black"/>
          <w:sz w:val="24"/>
          <w:szCs w:val="24"/>
        </w:rPr>
      </w:pPr>
    </w:p>
    <w:p w14:paraId="2620E868" w14:textId="15600D22" w:rsidR="00515F59" w:rsidRPr="00E900D5" w:rsidRDefault="00644DCB" w:rsidP="00515F59">
      <w:pPr>
        <w:pStyle w:val="ListParagraph"/>
        <w:numPr>
          <w:ilvl w:val="0"/>
          <w:numId w:val="4"/>
        </w:numPr>
        <w:spacing w:after="0"/>
        <w:rPr>
          <w:rFonts w:ascii="Arial Black" w:hAnsi="Arial Black"/>
          <w:sz w:val="24"/>
          <w:szCs w:val="24"/>
        </w:rPr>
      </w:pPr>
      <w:r>
        <w:rPr>
          <w:rFonts w:cstheme="minorHAnsi"/>
          <w:b/>
          <w:bCs/>
          <w:sz w:val="24"/>
          <w:szCs w:val="24"/>
        </w:rPr>
        <w:t>ADOLESCENTS QUESTIONS (2011)</w:t>
      </w:r>
      <w:r w:rsidR="00E900D5">
        <w:rPr>
          <w:rFonts w:cstheme="minorHAnsi"/>
          <w:b/>
          <w:bCs/>
          <w:sz w:val="24"/>
          <w:szCs w:val="24"/>
        </w:rPr>
        <w:t>:</w:t>
      </w:r>
    </w:p>
    <w:p w14:paraId="671E6D9D" w14:textId="6763B5CF" w:rsidR="00E900D5" w:rsidRPr="00E900D5" w:rsidRDefault="00E900D5" w:rsidP="00E900D5">
      <w:pPr>
        <w:pStyle w:val="ListParagraph"/>
        <w:numPr>
          <w:ilvl w:val="1"/>
          <w:numId w:val="4"/>
        </w:numPr>
        <w:spacing w:after="0"/>
        <w:rPr>
          <w:rFonts w:ascii="Arial Black" w:hAnsi="Arial Black"/>
          <w:sz w:val="24"/>
          <w:szCs w:val="24"/>
        </w:rPr>
      </w:pPr>
      <w:r>
        <w:rPr>
          <w:rFonts w:cstheme="minorHAnsi"/>
          <w:b/>
          <w:bCs/>
          <w:sz w:val="24"/>
          <w:szCs w:val="24"/>
        </w:rPr>
        <w:t>A book in Arabic containing questions received from students at the initial needs assessment stage of the national school-based health education project.</w:t>
      </w:r>
    </w:p>
    <w:p w14:paraId="1233C6F1" w14:textId="77777777" w:rsidR="00E900D5" w:rsidRPr="00515F59" w:rsidRDefault="00E900D5" w:rsidP="00E900D5">
      <w:pPr>
        <w:pStyle w:val="ListParagraph"/>
        <w:spacing w:after="0"/>
        <w:ind w:left="1440"/>
        <w:rPr>
          <w:rFonts w:ascii="Arial Black" w:hAnsi="Arial Black"/>
          <w:sz w:val="24"/>
          <w:szCs w:val="24"/>
        </w:rPr>
      </w:pPr>
    </w:p>
    <w:p w14:paraId="2E5C24CF" w14:textId="5491D3D1" w:rsidR="00515F59" w:rsidRPr="00E900D5" w:rsidRDefault="00644DCB" w:rsidP="00515F59">
      <w:pPr>
        <w:pStyle w:val="ListParagraph"/>
        <w:numPr>
          <w:ilvl w:val="0"/>
          <w:numId w:val="4"/>
        </w:numPr>
        <w:spacing w:after="0"/>
        <w:rPr>
          <w:rFonts w:ascii="Arial Black" w:hAnsi="Arial Black"/>
          <w:sz w:val="24"/>
          <w:szCs w:val="24"/>
        </w:rPr>
      </w:pPr>
      <w:r>
        <w:rPr>
          <w:rFonts w:cstheme="minorHAnsi"/>
          <w:b/>
          <w:bCs/>
          <w:sz w:val="24"/>
          <w:szCs w:val="24"/>
        </w:rPr>
        <w:t>EVALUATION OF SCHOOL-BASED HEALTH EDUCATION (2013)</w:t>
      </w:r>
      <w:r w:rsidR="00E900D5">
        <w:rPr>
          <w:rFonts w:cstheme="minorHAnsi"/>
          <w:b/>
          <w:bCs/>
          <w:sz w:val="24"/>
          <w:szCs w:val="24"/>
        </w:rPr>
        <w:t>:</w:t>
      </w:r>
    </w:p>
    <w:p w14:paraId="7742B11E" w14:textId="42258CEA" w:rsidR="00E900D5" w:rsidRPr="00E900D5" w:rsidRDefault="00E900D5" w:rsidP="00E900D5">
      <w:pPr>
        <w:pStyle w:val="ListParagraph"/>
        <w:numPr>
          <w:ilvl w:val="1"/>
          <w:numId w:val="4"/>
        </w:numPr>
        <w:spacing w:after="0"/>
        <w:rPr>
          <w:rFonts w:ascii="Arial Black" w:hAnsi="Arial Black"/>
          <w:sz w:val="24"/>
          <w:szCs w:val="24"/>
        </w:rPr>
      </w:pPr>
      <w:r>
        <w:rPr>
          <w:rFonts w:cstheme="minorHAnsi"/>
          <w:b/>
          <w:bCs/>
          <w:sz w:val="24"/>
          <w:szCs w:val="24"/>
        </w:rPr>
        <w:t>Results of the study of impact and acceptability of the school-based health education program (Arabic)</w:t>
      </w:r>
    </w:p>
    <w:p w14:paraId="060F6D15" w14:textId="77777777" w:rsidR="00E900D5" w:rsidRPr="00644DCB" w:rsidRDefault="00E900D5" w:rsidP="00E900D5">
      <w:pPr>
        <w:pStyle w:val="ListParagraph"/>
        <w:spacing w:after="0"/>
        <w:ind w:left="1440"/>
        <w:rPr>
          <w:rFonts w:ascii="Arial Black" w:hAnsi="Arial Black"/>
          <w:sz w:val="24"/>
          <w:szCs w:val="24"/>
        </w:rPr>
      </w:pPr>
    </w:p>
    <w:p w14:paraId="39167F15" w14:textId="3148659D" w:rsidR="00644DCB" w:rsidRPr="00E900D5" w:rsidRDefault="00644DCB" w:rsidP="00515F59">
      <w:pPr>
        <w:pStyle w:val="ListParagraph"/>
        <w:numPr>
          <w:ilvl w:val="0"/>
          <w:numId w:val="4"/>
        </w:numPr>
        <w:spacing w:after="0"/>
        <w:rPr>
          <w:rFonts w:ascii="Arial Black" w:hAnsi="Arial Black"/>
          <w:sz w:val="24"/>
          <w:szCs w:val="24"/>
        </w:rPr>
      </w:pPr>
      <w:r>
        <w:rPr>
          <w:rFonts w:cstheme="minorHAnsi"/>
          <w:b/>
          <w:bCs/>
          <w:sz w:val="24"/>
          <w:szCs w:val="24"/>
        </w:rPr>
        <w:lastRenderedPageBreak/>
        <w:t>REPRODUCTIVE HEALTH NEEDS OF BEDOUIN YOUTH (2013)</w:t>
      </w:r>
      <w:r w:rsidR="00E900D5">
        <w:rPr>
          <w:rFonts w:cstheme="minorHAnsi"/>
          <w:b/>
          <w:bCs/>
          <w:sz w:val="24"/>
          <w:szCs w:val="24"/>
        </w:rPr>
        <w:t>:</w:t>
      </w:r>
    </w:p>
    <w:p w14:paraId="359BB3AB" w14:textId="7C85CB00" w:rsidR="00E900D5" w:rsidRPr="00D51F96" w:rsidRDefault="00D51F96" w:rsidP="00E900D5">
      <w:pPr>
        <w:pStyle w:val="ListParagraph"/>
        <w:numPr>
          <w:ilvl w:val="1"/>
          <w:numId w:val="4"/>
        </w:numPr>
        <w:spacing w:after="0"/>
        <w:rPr>
          <w:rFonts w:ascii="Arial Black" w:hAnsi="Arial Black"/>
          <w:sz w:val="24"/>
          <w:szCs w:val="24"/>
        </w:rPr>
      </w:pPr>
      <w:r>
        <w:rPr>
          <w:rFonts w:cstheme="minorHAnsi"/>
          <w:b/>
          <w:bCs/>
          <w:sz w:val="24"/>
          <w:szCs w:val="24"/>
        </w:rPr>
        <w:t>Findings from long field study of reproductive health needs of Bedouin youth in Sinai and Western Desert in Egypt. Available in Arabic and English.</w:t>
      </w:r>
    </w:p>
    <w:p w14:paraId="20551EA8" w14:textId="77777777" w:rsidR="00D51F96" w:rsidRPr="00644DCB" w:rsidRDefault="00D51F96" w:rsidP="00D51F96">
      <w:pPr>
        <w:pStyle w:val="ListParagraph"/>
        <w:spacing w:after="0"/>
        <w:ind w:left="1440"/>
        <w:rPr>
          <w:rFonts w:ascii="Arial Black" w:hAnsi="Arial Black"/>
          <w:sz w:val="24"/>
          <w:szCs w:val="24"/>
        </w:rPr>
      </w:pPr>
    </w:p>
    <w:p w14:paraId="23F3136A" w14:textId="42EE380C" w:rsidR="00644DCB" w:rsidRPr="00D51F96" w:rsidRDefault="00D51F96" w:rsidP="00515F59">
      <w:pPr>
        <w:pStyle w:val="ListParagraph"/>
        <w:numPr>
          <w:ilvl w:val="0"/>
          <w:numId w:val="4"/>
        </w:numPr>
        <w:spacing w:after="0"/>
        <w:rPr>
          <w:rFonts w:cstheme="minorHAnsi"/>
          <w:color w:val="000000" w:themeColor="text1"/>
          <w:sz w:val="24"/>
          <w:szCs w:val="24"/>
        </w:rPr>
      </w:pPr>
      <w:r>
        <w:rPr>
          <w:rFonts w:cstheme="minorHAnsi"/>
          <w:b/>
          <w:bCs/>
          <w:sz w:val="24"/>
          <w:szCs w:val="24"/>
        </w:rPr>
        <w:t xml:space="preserve">CONTENTS OF </w:t>
      </w:r>
      <w:r w:rsidR="00644DCB">
        <w:rPr>
          <w:rFonts w:cstheme="minorHAnsi"/>
          <w:b/>
          <w:bCs/>
          <w:sz w:val="24"/>
          <w:szCs w:val="24"/>
        </w:rPr>
        <w:t>SCHOOL HEALTH EDUCAT</w:t>
      </w:r>
      <w:r w:rsidR="00E900D5" w:rsidRPr="00E900D5">
        <w:rPr>
          <w:rFonts w:cstheme="minorHAnsi"/>
          <w:b/>
          <w:bCs/>
          <w:color w:val="000000" w:themeColor="text1"/>
          <w:sz w:val="24"/>
          <w:szCs w:val="24"/>
        </w:rPr>
        <w:t>ION (2014)</w:t>
      </w:r>
      <w:r>
        <w:rPr>
          <w:rFonts w:cstheme="minorHAnsi"/>
          <w:b/>
          <w:bCs/>
          <w:color w:val="000000" w:themeColor="text1"/>
          <w:sz w:val="24"/>
          <w:szCs w:val="24"/>
        </w:rPr>
        <w:t>:</w:t>
      </w:r>
    </w:p>
    <w:p w14:paraId="33C9B324" w14:textId="1AE3BB4C" w:rsidR="00D51F96" w:rsidRPr="00D51F96" w:rsidRDefault="00D51F96" w:rsidP="00D51F96">
      <w:pPr>
        <w:pStyle w:val="ListParagraph"/>
        <w:numPr>
          <w:ilvl w:val="1"/>
          <w:numId w:val="4"/>
        </w:numPr>
        <w:spacing w:after="0"/>
        <w:rPr>
          <w:rFonts w:cstheme="minorHAnsi"/>
          <w:color w:val="000000" w:themeColor="text1"/>
          <w:sz w:val="24"/>
          <w:szCs w:val="24"/>
        </w:rPr>
      </w:pPr>
      <w:r>
        <w:rPr>
          <w:rFonts w:cstheme="minorHAnsi"/>
          <w:b/>
          <w:bCs/>
          <w:sz w:val="24"/>
          <w:szCs w:val="24"/>
        </w:rPr>
        <w:t>An official document produced by the Ministry of Education in Egypt and EFHS highlighting the need of integrating health education in school curriculum and identifying age specific subjects to be included. (Arabic)</w:t>
      </w:r>
    </w:p>
    <w:p w14:paraId="61DA10BA" w14:textId="77777777" w:rsidR="00D51F96" w:rsidRDefault="00D51F96" w:rsidP="00D51F96">
      <w:pPr>
        <w:spacing w:after="0"/>
        <w:ind w:left="360"/>
        <w:rPr>
          <w:rFonts w:cstheme="minorHAnsi"/>
          <w:color w:val="000000" w:themeColor="text1"/>
          <w:sz w:val="24"/>
          <w:szCs w:val="24"/>
        </w:rPr>
      </w:pPr>
    </w:p>
    <w:p w14:paraId="2D951F30" w14:textId="642E5E07" w:rsidR="00D51F96" w:rsidRPr="00D51F96" w:rsidRDefault="00D51F96" w:rsidP="00D51F96">
      <w:pPr>
        <w:spacing w:after="0"/>
        <w:ind w:left="360"/>
        <w:rPr>
          <w:rFonts w:cstheme="minorHAnsi"/>
          <w:color w:val="000000" w:themeColor="text1"/>
          <w:sz w:val="24"/>
          <w:szCs w:val="24"/>
        </w:rPr>
      </w:pPr>
      <w:r>
        <w:rPr>
          <w:rFonts w:cstheme="minorHAnsi"/>
          <w:color w:val="000000" w:themeColor="text1"/>
          <w:sz w:val="24"/>
          <w:szCs w:val="24"/>
        </w:rPr>
        <w:t>HARD COPIES AVAILABLE AT SECRETARIAT OF THE COALITION IN MAADI, CAIRO</w:t>
      </w:r>
    </w:p>
    <w:p w14:paraId="7A66EE76" w14:textId="77777777" w:rsidR="00E900D5" w:rsidRPr="00E900D5" w:rsidRDefault="00E900D5" w:rsidP="00E900D5">
      <w:pPr>
        <w:pStyle w:val="ListParagraph"/>
        <w:spacing w:after="0"/>
        <w:rPr>
          <w:rFonts w:cstheme="minorHAnsi"/>
          <w:color w:val="000000" w:themeColor="text1"/>
          <w:sz w:val="24"/>
          <w:szCs w:val="24"/>
        </w:rPr>
      </w:pPr>
    </w:p>
    <w:p w14:paraId="57A80A4F" w14:textId="5260D028" w:rsidR="00E900D5" w:rsidRPr="00E900D5" w:rsidRDefault="00E900D5" w:rsidP="00E900D5">
      <w:pPr>
        <w:pStyle w:val="Heading3"/>
        <w:numPr>
          <w:ilvl w:val="0"/>
          <w:numId w:val="4"/>
        </w:numPr>
        <w:spacing w:before="0"/>
        <w:rPr>
          <w:rFonts w:asciiTheme="minorHAnsi" w:hAnsiTheme="minorHAnsi" w:cstheme="minorHAnsi"/>
          <w:color w:val="000000" w:themeColor="text1"/>
          <w:sz w:val="22"/>
          <w:szCs w:val="22"/>
        </w:rPr>
      </w:pPr>
      <w:r w:rsidRPr="00E900D5">
        <w:rPr>
          <w:rFonts w:asciiTheme="minorHAnsi" w:hAnsiTheme="minorHAnsi" w:cstheme="minorHAnsi"/>
          <w:color w:val="000000" w:themeColor="text1"/>
          <w:sz w:val="22"/>
          <w:szCs w:val="22"/>
        </w:rPr>
        <w:t xml:space="preserve">Wahba M. &amp; </w:t>
      </w:r>
      <w:proofErr w:type="spellStart"/>
      <w:r w:rsidRPr="00E900D5">
        <w:rPr>
          <w:rFonts w:asciiTheme="minorHAnsi" w:hAnsiTheme="minorHAnsi" w:cstheme="minorHAnsi"/>
          <w:color w:val="000000" w:themeColor="text1"/>
          <w:sz w:val="22"/>
          <w:szCs w:val="22"/>
        </w:rPr>
        <w:t>Fahimi</w:t>
      </w:r>
      <w:proofErr w:type="spellEnd"/>
      <w:r w:rsidRPr="00E900D5">
        <w:rPr>
          <w:rFonts w:asciiTheme="minorHAnsi" w:hAnsiTheme="minorHAnsi" w:cstheme="minorHAnsi"/>
          <w:color w:val="000000" w:themeColor="text1"/>
          <w:sz w:val="22"/>
          <w:szCs w:val="22"/>
        </w:rPr>
        <w:t xml:space="preserve"> N. (2012): </w:t>
      </w:r>
      <w:hyperlink r:id="rId34" w:tgtFrame="_blank" w:history="1">
        <w:r w:rsidRPr="00E900D5">
          <w:rPr>
            <w:rStyle w:val="Hyperlink"/>
            <w:rFonts w:asciiTheme="minorHAnsi" w:hAnsiTheme="minorHAnsi" w:cstheme="minorHAnsi"/>
            <w:color w:val="000000" w:themeColor="text1"/>
            <w:sz w:val="22"/>
            <w:szCs w:val="22"/>
            <w:u w:val="none"/>
          </w:rPr>
          <w:t>THE NEED FOR REPRODUCTIVE HEALTH EDUCATION IN SCHOOLS</w:t>
        </w:r>
        <w:r>
          <w:rPr>
            <w:rStyle w:val="Hyperlink"/>
            <w:rFonts w:asciiTheme="minorHAnsi" w:hAnsiTheme="minorHAnsi" w:cstheme="minorHAnsi"/>
            <w:color w:val="000000" w:themeColor="text1"/>
            <w:sz w:val="22"/>
            <w:szCs w:val="22"/>
            <w:u w:val="none"/>
          </w:rPr>
          <w:t xml:space="preserve"> in Egypt</w:t>
        </w:r>
        <w:r w:rsidRPr="00E900D5">
          <w:rPr>
            <w:rStyle w:val="Hyperlink"/>
            <w:rFonts w:asciiTheme="minorHAnsi" w:hAnsiTheme="minorHAnsi" w:cstheme="minorHAnsi"/>
            <w:color w:val="000000" w:themeColor="text1"/>
            <w:sz w:val="22"/>
            <w:szCs w:val="22"/>
            <w:u w:val="none"/>
          </w:rPr>
          <w:t>.</w:t>
        </w:r>
      </w:hyperlink>
    </w:p>
    <w:p w14:paraId="1DD5FB64" w14:textId="547728D9" w:rsidR="00E900D5" w:rsidRDefault="00E900D5" w:rsidP="00E900D5">
      <w:pPr>
        <w:pStyle w:val="ListParagraph"/>
        <w:spacing w:after="0"/>
        <w:rPr>
          <w:rFonts w:ascii="Helvetica" w:hAnsi="Helvetica"/>
          <w:color w:val="007542"/>
          <w:sz w:val="21"/>
          <w:szCs w:val="21"/>
          <w:shd w:val="clear" w:color="auto" w:fill="FFFFFF"/>
        </w:rPr>
      </w:pPr>
      <w:hyperlink r:id="rId35" w:history="1">
        <w:r w:rsidRPr="008B4C1B">
          <w:rPr>
            <w:rStyle w:val="Hyperlink"/>
            <w:rFonts w:ascii="Helvetica" w:hAnsi="Helvetica"/>
            <w:sz w:val="21"/>
            <w:szCs w:val="21"/>
            <w:shd w:val="clear" w:color="auto" w:fill="FFFFFF"/>
          </w:rPr>
          <w:t>www.prb.org/reproductivehealth-education-egypt</w:t>
        </w:r>
      </w:hyperlink>
    </w:p>
    <w:p w14:paraId="664E7A21" w14:textId="77777777" w:rsidR="00E900D5" w:rsidRPr="00307C85" w:rsidRDefault="00E900D5" w:rsidP="00E900D5">
      <w:pPr>
        <w:pStyle w:val="ListParagraph"/>
        <w:spacing w:after="0"/>
        <w:rPr>
          <w:rFonts w:ascii="Arial Black" w:hAnsi="Arial Black"/>
          <w:sz w:val="24"/>
          <w:szCs w:val="24"/>
        </w:rPr>
      </w:pPr>
    </w:p>
    <w:p w14:paraId="59D718B5" w14:textId="77777777" w:rsidR="00E900D5" w:rsidRDefault="00307C85" w:rsidP="00307C85">
      <w:pPr>
        <w:pStyle w:val="ListParagraph"/>
        <w:numPr>
          <w:ilvl w:val="0"/>
          <w:numId w:val="4"/>
        </w:numPr>
        <w:shd w:val="clear" w:color="auto" w:fill="FFFFFF"/>
        <w:spacing w:after="0" w:line="240" w:lineRule="auto"/>
        <w:rPr>
          <w:rFonts w:ascii="Calibri" w:eastAsia="Times New Roman" w:hAnsi="Calibri" w:cs="Times New Roman"/>
          <w:color w:val="222222"/>
        </w:rPr>
      </w:pPr>
      <w:r w:rsidRPr="0034048B">
        <w:rPr>
          <w:rFonts w:ascii="Calibri" w:eastAsia="Times New Roman" w:hAnsi="Calibri" w:cs="Times New Roman"/>
          <w:color w:val="333333"/>
          <w:spacing w:val="4"/>
        </w:rPr>
        <w:t xml:space="preserve">Wahba M. (2019) Adolescents’ Sexual and Reproductive Health in the Arab World. In: </w:t>
      </w:r>
      <w:proofErr w:type="spellStart"/>
      <w:r w:rsidRPr="0034048B">
        <w:rPr>
          <w:rFonts w:ascii="Calibri" w:eastAsia="Times New Roman" w:hAnsi="Calibri" w:cs="Times New Roman"/>
          <w:color w:val="333333"/>
          <w:spacing w:val="4"/>
        </w:rPr>
        <w:t>Laher</w:t>
      </w:r>
      <w:proofErr w:type="spellEnd"/>
      <w:r w:rsidRPr="0034048B">
        <w:rPr>
          <w:rFonts w:ascii="Calibri" w:eastAsia="Times New Roman" w:hAnsi="Calibri" w:cs="Times New Roman"/>
          <w:color w:val="333333"/>
          <w:spacing w:val="4"/>
        </w:rPr>
        <w:t xml:space="preserve"> I. (</w:t>
      </w:r>
      <w:proofErr w:type="spellStart"/>
      <w:proofErr w:type="gramStart"/>
      <w:r w:rsidRPr="0034048B">
        <w:rPr>
          <w:rFonts w:ascii="Calibri" w:eastAsia="Times New Roman" w:hAnsi="Calibri" w:cs="Times New Roman"/>
          <w:color w:val="333333"/>
          <w:spacing w:val="4"/>
        </w:rPr>
        <w:t>eds</w:t>
      </w:r>
      <w:proofErr w:type="spellEnd"/>
      <w:proofErr w:type="gramEnd"/>
      <w:r w:rsidRPr="0034048B">
        <w:rPr>
          <w:rFonts w:ascii="Calibri" w:eastAsia="Times New Roman" w:hAnsi="Calibri" w:cs="Times New Roman"/>
          <w:color w:val="333333"/>
          <w:spacing w:val="4"/>
        </w:rPr>
        <w:t>) Handbook of Healthcare in the Arab World. Springer, Cham</w:t>
      </w:r>
      <w:r w:rsidRPr="0034048B">
        <w:rPr>
          <w:rFonts w:ascii="Calibri" w:eastAsia="Times New Roman" w:hAnsi="Calibri" w:cs="Times New Roman"/>
          <w:color w:val="222222"/>
        </w:rPr>
        <w:t>  </w:t>
      </w:r>
    </w:p>
    <w:p w14:paraId="17E28B6F" w14:textId="2BDBAAB3" w:rsidR="00307C85" w:rsidRDefault="00307C85" w:rsidP="00E900D5">
      <w:pPr>
        <w:pStyle w:val="ListParagraph"/>
        <w:shd w:val="clear" w:color="auto" w:fill="FFFFFF"/>
        <w:spacing w:after="0" w:line="240" w:lineRule="auto"/>
        <w:rPr>
          <w:rFonts w:ascii="Calibri" w:eastAsia="Times New Roman" w:hAnsi="Calibri" w:cs="Times New Roman"/>
          <w:color w:val="1155CC"/>
          <w:u w:val="single"/>
        </w:rPr>
      </w:pPr>
      <w:hyperlink r:id="rId36" w:tgtFrame="_blank" w:history="1">
        <w:r w:rsidRPr="0034048B">
          <w:rPr>
            <w:rFonts w:ascii="Calibri" w:eastAsia="Times New Roman" w:hAnsi="Calibri" w:cs="Times New Roman"/>
            <w:color w:val="1155CC"/>
            <w:u w:val="single"/>
          </w:rPr>
          <w:t>https://link.springer.com/content/pdf/10.1007%2F978-3-319-74365-3_100-1.pdf</w:t>
        </w:r>
      </w:hyperlink>
    </w:p>
    <w:p w14:paraId="253071CA" w14:textId="77777777" w:rsidR="00E900D5" w:rsidRPr="00CD75A5" w:rsidRDefault="00E900D5" w:rsidP="00E900D5">
      <w:pPr>
        <w:pStyle w:val="ListParagraph"/>
        <w:shd w:val="clear" w:color="auto" w:fill="FFFFFF"/>
        <w:spacing w:after="0" w:line="240" w:lineRule="auto"/>
        <w:rPr>
          <w:rFonts w:ascii="Calibri" w:eastAsia="Times New Roman" w:hAnsi="Calibri" w:cs="Times New Roman"/>
          <w:color w:val="222222"/>
        </w:rPr>
      </w:pPr>
    </w:p>
    <w:p w14:paraId="690BF1DF" w14:textId="77777777" w:rsidR="00307C85" w:rsidRPr="00CD75A5" w:rsidRDefault="00307C85" w:rsidP="00307C85">
      <w:pPr>
        <w:pStyle w:val="ListParagraph"/>
        <w:numPr>
          <w:ilvl w:val="0"/>
          <w:numId w:val="4"/>
        </w:numPr>
        <w:spacing w:after="0"/>
        <w:rPr>
          <w:rFonts w:ascii="Calibri" w:eastAsia="Times New Roman" w:hAnsi="Calibri" w:cs="Times New Roman"/>
          <w:color w:val="222222"/>
        </w:rPr>
      </w:pPr>
      <w:r w:rsidRPr="00CD75A5">
        <w:rPr>
          <w:rFonts w:ascii="Calibri" w:eastAsia="Times New Roman" w:hAnsi="Calibri" w:cs="Times New Roman"/>
          <w:color w:val="222222"/>
        </w:rPr>
        <w:t>Wahba M. (2020) Sexuality Education; is there one size fits-all?</w:t>
      </w:r>
      <w:r w:rsidRPr="00CD75A5">
        <w:t xml:space="preserve"> </w:t>
      </w:r>
      <w:hyperlink r:id="rId37" w:history="1">
        <w:r w:rsidRPr="00CD75A5">
          <w:rPr>
            <w:rStyle w:val="Hyperlink"/>
            <w:rFonts w:ascii="Calibri" w:eastAsia="Times New Roman" w:hAnsi="Calibri" w:cs="Times New Roman"/>
          </w:rPr>
          <w:t>https://www.amazon.com/Sexuality-Education-there-size-fits-all-ebook/dp/B08BS322PQ?ref_=kwrp_li_stb_nodl</w:t>
        </w:r>
      </w:hyperlink>
    </w:p>
    <w:p w14:paraId="5B7633D3" w14:textId="77777777" w:rsidR="00307C85" w:rsidRPr="00515F59" w:rsidRDefault="00307C85" w:rsidP="00D51F96">
      <w:pPr>
        <w:pStyle w:val="ListParagraph"/>
        <w:spacing w:after="0"/>
        <w:rPr>
          <w:rFonts w:ascii="Arial Black" w:hAnsi="Arial Black"/>
          <w:sz w:val="24"/>
          <w:szCs w:val="24"/>
        </w:rPr>
      </w:pPr>
      <w:bookmarkStart w:id="0" w:name="_GoBack"/>
      <w:bookmarkEnd w:id="0"/>
    </w:p>
    <w:sectPr w:rsidR="00307C85" w:rsidRPr="00515F5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4737C"/>
    <w:multiLevelType w:val="hybridMultilevel"/>
    <w:tmpl w:val="5316F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BF1976"/>
    <w:multiLevelType w:val="hybridMultilevel"/>
    <w:tmpl w:val="81CCDA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A2688B"/>
    <w:multiLevelType w:val="hybridMultilevel"/>
    <w:tmpl w:val="BA94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E10926"/>
    <w:multiLevelType w:val="hybridMultilevel"/>
    <w:tmpl w:val="7204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7F7B13"/>
    <w:multiLevelType w:val="hybridMultilevel"/>
    <w:tmpl w:val="0BEA68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360"/>
    <w:rsid w:val="00007820"/>
    <w:rsid w:val="0001609C"/>
    <w:rsid w:val="000755BF"/>
    <w:rsid w:val="00171301"/>
    <w:rsid w:val="00307C85"/>
    <w:rsid w:val="00364296"/>
    <w:rsid w:val="00515F59"/>
    <w:rsid w:val="00546E99"/>
    <w:rsid w:val="005E3350"/>
    <w:rsid w:val="00644DCB"/>
    <w:rsid w:val="006B34D8"/>
    <w:rsid w:val="006B5232"/>
    <w:rsid w:val="00700E50"/>
    <w:rsid w:val="00716360"/>
    <w:rsid w:val="00746AF5"/>
    <w:rsid w:val="007738E7"/>
    <w:rsid w:val="00911014"/>
    <w:rsid w:val="009742BD"/>
    <w:rsid w:val="00A14A83"/>
    <w:rsid w:val="00A3511B"/>
    <w:rsid w:val="00B34FD0"/>
    <w:rsid w:val="00B64B0A"/>
    <w:rsid w:val="00B90A75"/>
    <w:rsid w:val="00BA631C"/>
    <w:rsid w:val="00C7538B"/>
    <w:rsid w:val="00CB1853"/>
    <w:rsid w:val="00CD2553"/>
    <w:rsid w:val="00D334A7"/>
    <w:rsid w:val="00D51F96"/>
    <w:rsid w:val="00E900D5"/>
    <w:rsid w:val="00F253A3"/>
    <w:rsid w:val="00F27B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BC1E0"/>
  <w15:chartTrackingRefBased/>
  <w15:docId w15:val="{32DCF0C5-E98F-47E1-B64E-FCA06EC17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B18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900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6360"/>
    <w:rPr>
      <w:color w:val="0563C1" w:themeColor="hyperlink"/>
      <w:u w:val="single"/>
    </w:rPr>
  </w:style>
  <w:style w:type="character" w:customStyle="1" w:styleId="UnresolvedMention">
    <w:name w:val="Unresolved Mention"/>
    <w:basedOn w:val="DefaultParagraphFont"/>
    <w:uiPriority w:val="99"/>
    <w:semiHidden/>
    <w:unhideWhenUsed/>
    <w:rsid w:val="00716360"/>
    <w:rPr>
      <w:color w:val="605E5C"/>
      <w:shd w:val="clear" w:color="auto" w:fill="E1DFDD"/>
    </w:rPr>
  </w:style>
  <w:style w:type="character" w:customStyle="1" w:styleId="Heading1Char">
    <w:name w:val="Heading 1 Char"/>
    <w:basedOn w:val="DefaultParagraphFont"/>
    <w:link w:val="Heading1"/>
    <w:uiPriority w:val="9"/>
    <w:rsid w:val="00CB1853"/>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911014"/>
    <w:pPr>
      <w:ind w:left="720"/>
      <w:contextualSpacing/>
    </w:pPr>
  </w:style>
  <w:style w:type="character" w:customStyle="1" w:styleId="Heading3Char">
    <w:name w:val="Heading 3 Char"/>
    <w:basedOn w:val="DefaultParagraphFont"/>
    <w:link w:val="Heading3"/>
    <w:uiPriority w:val="9"/>
    <w:semiHidden/>
    <w:rsid w:val="00E900D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89977">
      <w:bodyDiv w:val="1"/>
      <w:marLeft w:val="0"/>
      <w:marRight w:val="0"/>
      <w:marTop w:val="0"/>
      <w:marBottom w:val="0"/>
      <w:divBdr>
        <w:top w:val="none" w:sz="0" w:space="0" w:color="auto"/>
        <w:left w:val="none" w:sz="0" w:space="0" w:color="auto"/>
        <w:bottom w:val="none" w:sz="0" w:space="0" w:color="auto"/>
        <w:right w:val="none" w:sz="0" w:space="0" w:color="auto"/>
      </w:divBdr>
    </w:div>
    <w:div w:id="186794267">
      <w:bodyDiv w:val="1"/>
      <w:marLeft w:val="0"/>
      <w:marRight w:val="0"/>
      <w:marTop w:val="0"/>
      <w:marBottom w:val="0"/>
      <w:divBdr>
        <w:top w:val="none" w:sz="0" w:space="0" w:color="auto"/>
        <w:left w:val="none" w:sz="0" w:space="0" w:color="auto"/>
        <w:bottom w:val="none" w:sz="0" w:space="0" w:color="auto"/>
        <w:right w:val="none" w:sz="0" w:space="0" w:color="auto"/>
      </w:divBdr>
    </w:div>
    <w:div w:id="509881113">
      <w:bodyDiv w:val="1"/>
      <w:marLeft w:val="0"/>
      <w:marRight w:val="0"/>
      <w:marTop w:val="0"/>
      <w:marBottom w:val="0"/>
      <w:divBdr>
        <w:top w:val="none" w:sz="0" w:space="0" w:color="auto"/>
        <w:left w:val="none" w:sz="0" w:space="0" w:color="auto"/>
        <w:bottom w:val="none" w:sz="0" w:space="0" w:color="auto"/>
        <w:right w:val="none" w:sz="0" w:space="0" w:color="auto"/>
      </w:divBdr>
    </w:div>
    <w:div w:id="167124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pcouncil.org/uploads/pdfs/2016PGY_SYPE-CivicBrief.pdf" TargetMode="External"/><Relationship Id="rId18" Type="http://schemas.openxmlformats.org/officeDocument/2006/relationships/hyperlink" Target="https://www.popcouncil.org/uploads/pdfs/PGY_AdolDataGuides/Egypt2005.pdf" TargetMode="External"/><Relationship Id="rId26" Type="http://schemas.openxmlformats.org/officeDocument/2006/relationships/oleObject" Target="embeddings/oleObject1.bin"/><Relationship Id="rId39" Type="http://schemas.openxmlformats.org/officeDocument/2006/relationships/theme" Target="theme/theme1.xml"/><Relationship Id="rId21" Type="http://schemas.openxmlformats.org/officeDocument/2006/relationships/hyperlink" Target="https://www.popcouncil.org/research/empowering-adolescent-girls-in-socially-conservative-settings-impacts-and-l" TargetMode="External"/><Relationship Id="rId34" Type="http://schemas.openxmlformats.org/officeDocument/2006/relationships/hyperlink" Target="https://r.search.yahoo.com/_ylt=AwrJIksBNlFflAkARAqPAwx.;_ylu=X3oDMTByMWk2OWNtBGNvbG8DaXIyBHBvcwMyBHZ0aWQDBHNlYwNzcg--/RV=2/RE=1599186561/RO=10/RU=https%3a%2f%2fwww.prb.org%2freproductivehealth-education-egypt%2f/RK=2/RS=ksEs.9avtpOLdav2Js4G_k31tfk-" TargetMode="External"/><Relationship Id="rId7" Type="http://schemas.openxmlformats.org/officeDocument/2006/relationships/hyperlink" Target="https://www.popcouncil.org/uploads/pdfs/2020RH_Evidence-FertilityEgyptBrief_ar.pdf" TargetMode="External"/><Relationship Id="rId12" Type="http://schemas.openxmlformats.org/officeDocument/2006/relationships/hyperlink" Target="https://www.popcouncil.org/research/married-adolescent-girls-in-rural-assiut-and-souhag-limited-choices-and-unf" TargetMode="External"/><Relationship Id="rId17" Type="http://schemas.openxmlformats.org/officeDocument/2006/relationships/hyperlink" Target="https://www.popcouncil.org/uploads/pdfs/PGY_AdolDataGuides/Egypt2008.pdf" TargetMode="External"/><Relationship Id="rId25" Type="http://schemas.openxmlformats.org/officeDocument/2006/relationships/image" Target="media/image1.emf"/><Relationship Id="rId33" Type="http://schemas.openxmlformats.org/officeDocument/2006/relationships/hyperlink" Target="https://mail.google.com/mail/u/0?ui=2&amp;ik=b86d8c17d4&amp;attid=0.4&amp;permmsgid=msg-f:1676618485892843514&amp;th=17448ba13b7f07fa&amp;view=att&amp;disp=inlin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opcouncil.org/uploads/pdfs/2014PGY_NeqdarNesharekFinalReport.pdf" TargetMode="External"/><Relationship Id="rId20" Type="http://schemas.openxmlformats.org/officeDocument/2006/relationships/hyperlink" Target="https://www.popcouncil.org/research/the-ishraq-program-reshaping-gender-norms-in-rural-upper-egypt" TargetMode="Externa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hyperlink" Target="https://www.popcouncil.org/uploads/pdfs/2020RH_Evidence-FertilityEgyptBrief_ar.pdf" TargetMode="External"/><Relationship Id="rId11" Type="http://schemas.openxmlformats.org/officeDocument/2006/relationships/hyperlink" Target="https://www.popcouncil.org/uploads/pdfs/2017PGY_CharacteristicsMAGsEgypt_ar.pdf" TargetMode="External"/><Relationship Id="rId24" Type="http://schemas.openxmlformats.org/officeDocument/2006/relationships/hyperlink" Target="https://www.popcouncil.org/uploads/pdfs/2011PGY_ItsAllOneGuidelines_ar.pdf" TargetMode="External"/><Relationship Id="rId32" Type="http://schemas.openxmlformats.org/officeDocument/2006/relationships/oleObject" Target="embeddings/oleObject3.bin"/><Relationship Id="rId37" Type="http://schemas.openxmlformats.org/officeDocument/2006/relationships/hyperlink" Target="https://www.amazon.com/Sexuality-Education-there-size-fits-all-ebook/dp/B08BS322PQ?ref_=kwrp_li_stb_nodl" TargetMode="External"/><Relationship Id="rId5" Type="http://schemas.openxmlformats.org/officeDocument/2006/relationships/hyperlink" Target="https://www.popcouncil.org/uploads/pdfs/2020RH_Evidence-FertilityEgyptBrief_ar.pdf" TargetMode="External"/><Relationship Id="rId15" Type="http://schemas.openxmlformats.org/officeDocument/2006/relationships/hyperlink" Target="https://www.popcouncil.org/research/survey-of-young-people-in-egypt-2009-and-2014" TargetMode="External"/><Relationship Id="rId23" Type="http://schemas.openxmlformats.org/officeDocument/2006/relationships/hyperlink" Target="https://www.popcouncil.org/uploads/pdfs/2011PGY_ItsAllOneActivities_ar.pdf" TargetMode="External"/><Relationship Id="rId28" Type="http://schemas.openxmlformats.org/officeDocument/2006/relationships/image" Target="media/image2.emf"/><Relationship Id="rId36" Type="http://schemas.openxmlformats.org/officeDocument/2006/relationships/hyperlink" Target="https://link.springer.com/content/pdf/10.1007%2F978-3-319-74365-3_100-1.pdf" TargetMode="External"/><Relationship Id="rId10" Type="http://schemas.openxmlformats.org/officeDocument/2006/relationships/hyperlink" Target="https://www.popcouncil.org/uploads/pdfs/2017PGY_YouthDomesticViolence_ar.pdf" TargetMode="External"/><Relationship Id="rId19" Type="http://schemas.openxmlformats.org/officeDocument/2006/relationships/hyperlink" Target="https://www.popcouncil.org/uploads/pdfs/2013PGY_IshraqFinalReport.pdf" TargetMode="External"/><Relationship Id="rId31"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evidenceproject.popcouncil.org/resource/expanding-private-sector-involvement-in-addressing-family-planning-needs-of-young-people-in-egypt-increasing-the-use-of-private-sector-health-facilities-for-family-planning-and-reproductive-health-in/" TargetMode="External"/><Relationship Id="rId14" Type="http://schemas.openxmlformats.org/officeDocument/2006/relationships/hyperlink" Target="https://www.popcouncil.org/uploads/pdfs/2016PGY_SYPE-CivicBrief_ar.pdf" TargetMode="External"/><Relationship Id="rId22" Type="http://schemas.openxmlformats.org/officeDocument/2006/relationships/hyperlink" Target="https://www.popcouncil.org/uploads/pdfs/TABriefs/12_Ishraq.pdf" TargetMode="External"/><Relationship Id="rId27" Type="http://schemas.openxmlformats.org/officeDocument/2006/relationships/hyperlink" Target="https://mail.google.com/mail/u/0?ui=2&amp;ik=b86d8c17d4&amp;attid=0.2&amp;permmsgid=msg-f:1676618485892843514&amp;th=17448ba13b7f07fa&amp;view=att&amp;disp=inline" TargetMode="External"/><Relationship Id="rId30" Type="http://schemas.openxmlformats.org/officeDocument/2006/relationships/hyperlink" Target="https://mail.google.com/mail/u/0?ui=2&amp;ik=b86d8c17d4&amp;attid=0.3&amp;permmsgid=msg-f:1676618485892843514&amp;th=17448ba13b7f07fa&amp;view=att&amp;disp=inline" TargetMode="External"/><Relationship Id="rId35" Type="http://schemas.openxmlformats.org/officeDocument/2006/relationships/hyperlink" Target="http://www.prb.org/reproductivehealth-education-egypt" TargetMode="External"/><Relationship Id="rId8" Type="http://schemas.openxmlformats.org/officeDocument/2006/relationships/hyperlink" Target="https://www.popcouncil.org/uploads/pdfs/2020RH_Evidence-FertilityEgypt.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4</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Gihan Hosny</dc:creator>
  <cp:keywords/>
  <dc:description/>
  <cp:lastModifiedBy>Mamdouh Wahba</cp:lastModifiedBy>
  <cp:revision>27</cp:revision>
  <dcterms:created xsi:type="dcterms:W3CDTF">2020-08-31T07:54:00Z</dcterms:created>
  <dcterms:modified xsi:type="dcterms:W3CDTF">2020-09-03T19:33:00Z</dcterms:modified>
</cp:coreProperties>
</file>